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61" w:rsidRPr="00E84361" w:rsidRDefault="00E84361" w:rsidP="00E84361">
      <w:pPr>
        <w:shd w:val="clear" w:color="auto" w:fill="FFFFFF"/>
        <w:spacing w:after="480" w:line="240" w:lineRule="auto"/>
        <w:jc w:val="center"/>
        <w:rPr>
          <w:rFonts w:eastAsia="Times New Roman" w:cs="Times New Roman"/>
          <w:color w:val="2B2B2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B2B2B"/>
          <w:sz w:val="32"/>
          <w:szCs w:val="32"/>
          <w:lang w:eastAsia="ru-RU"/>
        </w:rPr>
        <w:drawing>
          <wp:inline distT="0" distB="0" distL="0" distR="0">
            <wp:extent cx="1152525" cy="1152525"/>
            <wp:effectExtent l="0" t="0" r="9525" b="9525"/>
            <wp:docPr id="4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NKN\AppData\Local\Temp\CdbDocEditor\759024e9-c820-45d8-8c4e-1b463432d029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NKN\AppData\Local\Temp\CdbDocEditor\759024e9-c820-45d8-8c4e-1b463432d029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61" w:rsidRPr="00E84361" w:rsidRDefault="00E84361" w:rsidP="00E84361">
      <w:pPr>
        <w:shd w:val="clear" w:color="auto" w:fill="FFFFFF"/>
        <w:spacing w:after="480" w:line="240" w:lineRule="auto"/>
        <w:jc w:val="center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  <w:t>ПОСТАНОВЛЕНИЕ ПРАВИТЕЛЬСТВА КЫРГЫЗСКОЙ РЕСПУБЛИКИ</w:t>
      </w:r>
    </w:p>
    <w:p w:rsidR="00E84361" w:rsidRPr="00E84361" w:rsidRDefault="00E84361" w:rsidP="00E84361">
      <w:pPr>
        <w:shd w:val="clear" w:color="auto" w:fill="FFFFFF"/>
        <w:spacing w:after="240" w:line="240" w:lineRule="auto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от 17 декабря 2020 года № 614</w:t>
      </w:r>
    </w:p>
    <w:p w:rsidR="00E84361" w:rsidRPr="00E84361" w:rsidRDefault="00E84361" w:rsidP="00E84361">
      <w:pPr>
        <w:shd w:val="clear" w:color="auto" w:fill="FFFFFF"/>
        <w:spacing w:after="480" w:line="240" w:lineRule="auto"/>
        <w:jc w:val="center"/>
        <w:rPr>
          <w:rFonts w:eastAsia="Times New Roman" w:cs="Times New Roman"/>
          <w:color w:val="2B2B2B"/>
          <w:sz w:val="24"/>
          <w:szCs w:val="24"/>
          <w:lang w:eastAsia="ru-RU"/>
        </w:rPr>
      </w:pPr>
      <w:proofErr w:type="gramStart"/>
      <w:r w:rsidRPr="00E84361">
        <w:rPr>
          <w:rFonts w:ascii="Arial" w:eastAsia="Times New Roman" w:hAnsi="Arial" w:cs="Arial"/>
          <w:b/>
          <w:bCs/>
          <w:color w:val="2B2B2B"/>
          <w:spacing w:val="5"/>
          <w:szCs w:val="28"/>
          <w:lang w:eastAsia="ru-RU"/>
        </w:rPr>
        <w:t>Об утверждении Положения о порядке утверждения типа средств измерений, стандартных образцов, регистрации средств измерений, изготовленных в Кыргызской Республике или ввозимых по импорту в единичных экземплярах или малыми партиями, и применения знака утверждения типа средств измерений и стандартных образцов и Положения о порядке ведения Государственного реестра средств измерений и стандартных образцов Кыргызской Республики</w:t>
      </w:r>
      <w:proofErr w:type="gramEnd"/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 целях реализации </w:t>
      </w:r>
      <w:hyperlink r:id="rId6" w:anchor="st_9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9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Закона Кыргызской Республики "Об обеспечении единства измерений", в соответствии со статьями </w:t>
      </w:r>
      <w:hyperlink r:id="rId7" w:anchor="unknown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10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и </w:t>
      </w:r>
      <w:hyperlink r:id="rId8" w:anchor="unknown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17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конституционного Закона Кыргызской Республики "О Правительстве Кыргызской Республики" Правительство Кыргызской Республики постановляет:</w:t>
      </w:r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Утвердить:</w:t>
      </w:r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 </w:t>
      </w:r>
      <w:hyperlink r:id="rId9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 о порядке утверждения типа средств измерений, стандартных образцов, регистрации средств измерений, изготовленных в Кыргызской Республике или ввозимых по импорту в единичных экземплярах или малыми партиями, и применения </w:t>
      </w:r>
      <w:proofErr w:type="gramStart"/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знака утверждения типа средств измерений</w:t>
      </w:r>
      <w:proofErr w:type="gramEnd"/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и стандартных образцов согласно приложению 1;</w:t>
      </w:r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 </w:t>
      </w:r>
      <w:hyperlink r:id="rId10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о порядке ведения Государственного реестра средств измерений и стандартных образцов Кыргызской Республики согласно приложению 2.</w:t>
      </w:r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Признать утратившими силу:</w:t>
      </w:r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 </w:t>
      </w:r>
      <w:hyperlink r:id="rId11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Правительства Кыргызской Республики "Об утверждении </w:t>
      </w:r>
      <w:hyperlink r:id="rId12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 о порядке утверждения типа и применения </w:t>
      </w:r>
      <w:proofErr w:type="gramStart"/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знака утверждения типа средств измерений</w:t>
      </w:r>
      <w:proofErr w:type="gramEnd"/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и стандартных образцов и </w:t>
      </w:r>
      <w:hyperlink r:id="rId13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о порядке ведения Государственного реестра средств измерений и стандартных образцов" от 3 мая 2013 года № 227;</w:t>
      </w:r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пункт 5 </w:t>
      </w:r>
      <w:hyperlink r:id="rId14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Правительства Кыргызской Республики "О внесении изменений и дополнения в некоторые решения Правительства Кыргызской Республики" от 25 марта 2015 года № 153;</w:t>
      </w:r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proofErr w:type="gramStart"/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 </w:t>
      </w:r>
      <w:hyperlink r:id="rId15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Правительства Кыргызской Республики "О внесении изменений в </w:t>
      </w:r>
      <w:hyperlink r:id="rId16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Правительства Кыргызской Республики "Об утверждении </w:t>
      </w:r>
      <w:hyperlink r:id="rId17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о порядке утверждения типа и применения знака утверждения типа средств измерений и стандартных образцов и </w:t>
      </w:r>
      <w:hyperlink r:id="rId18" w:history="1">
        <w:r w:rsidRPr="00E8436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 о </w:t>
      </w: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порядке ведения Государственного реестра средств измерений и стандартных образцов" от 3 мая 2013 года № 227" от 18 июля 2019 года № 357.</w:t>
      </w:r>
      <w:proofErr w:type="gramEnd"/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Настоящее постановление вступает в силу по истечении пятнадцати дней со дня официального опубликования.</w:t>
      </w:r>
    </w:p>
    <w:p w:rsidR="00E84361" w:rsidRPr="00E84361" w:rsidRDefault="00E84361" w:rsidP="00E84361">
      <w:pPr>
        <w:shd w:val="clear" w:color="auto" w:fill="FFFFFF"/>
        <w:spacing w:after="120"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proofErr w:type="gramStart"/>
      <w:r w:rsidRPr="00E84361">
        <w:rPr>
          <w:rFonts w:ascii="Arial" w:eastAsia="Times New Roman" w:hAnsi="Arial" w:cs="Arial"/>
          <w:i/>
          <w:iCs/>
          <w:color w:val="1F497D"/>
          <w:sz w:val="24"/>
          <w:szCs w:val="24"/>
          <w:lang w:eastAsia="ru-RU"/>
        </w:rPr>
        <w:t>Опубликован</w:t>
      </w:r>
      <w:proofErr w:type="gramEnd"/>
      <w:r w:rsidRPr="00E84361">
        <w:rPr>
          <w:rFonts w:ascii="Arial" w:eastAsia="Times New Roman" w:hAnsi="Arial" w:cs="Arial"/>
          <w:i/>
          <w:iCs/>
          <w:color w:val="1F497D"/>
          <w:sz w:val="24"/>
          <w:szCs w:val="24"/>
          <w:lang w:eastAsia="ru-RU"/>
        </w:rPr>
        <w:t xml:space="preserve"> в газете "</w:t>
      </w:r>
      <w:proofErr w:type="spellStart"/>
      <w:r w:rsidRPr="00E84361">
        <w:rPr>
          <w:rFonts w:ascii="Arial" w:eastAsia="Times New Roman" w:hAnsi="Arial" w:cs="Arial"/>
          <w:i/>
          <w:iCs/>
          <w:color w:val="1F497D"/>
          <w:sz w:val="24"/>
          <w:szCs w:val="24"/>
          <w:lang w:eastAsia="ru-RU"/>
        </w:rPr>
        <w:t>Эркин</w:t>
      </w:r>
      <w:proofErr w:type="spellEnd"/>
      <w:r w:rsidRPr="00E84361">
        <w:rPr>
          <w:rFonts w:ascii="Arial" w:eastAsia="Times New Roman" w:hAnsi="Arial" w:cs="Arial"/>
          <w:i/>
          <w:iCs/>
          <w:color w:val="1F497D"/>
          <w:sz w:val="24"/>
          <w:szCs w:val="24"/>
          <w:lang w:eastAsia="ru-RU"/>
        </w:rPr>
        <w:t xml:space="preserve"> </w:t>
      </w:r>
      <w:proofErr w:type="spellStart"/>
      <w:r w:rsidRPr="00E84361">
        <w:rPr>
          <w:rFonts w:ascii="Arial" w:eastAsia="Times New Roman" w:hAnsi="Arial" w:cs="Arial"/>
          <w:i/>
          <w:iCs/>
          <w:color w:val="1F497D"/>
          <w:sz w:val="24"/>
          <w:szCs w:val="24"/>
          <w:lang w:eastAsia="ru-RU"/>
        </w:rPr>
        <w:t>Тоо</w:t>
      </w:r>
      <w:proofErr w:type="spellEnd"/>
      <w:r w:rsidRPr="00E84361">
        <w:rPr>
          <w:rFonts w:ascii="Arial" w:eastAsia="Times New Roman" w:hAnsi="Arial" w:cs="Arial"/>
          <w:i/>
          <w:iCs/>
          <w:color w:val="1F497D"/>
          <w:sz w:val="24"/>
          <w:szCs w:val="24"/>
          <w:lang w:eastAsia="ru-RU"/>
        </w:rPr>
        <w:t>" от 5 января 2021 года № 1 (3180)</w:t>
      </w:r>
    </w:p>
    <w:p w:rsidR="00E84361" w:rsidRPr="00E84361" w:rsidRDefault="00E84361" w:rsidP="00E84361">
      <w:pPr>
        <w:shd w:val="clear" w:color="auto" w:fill="FFFFFF"/>
        <w:spacing w:line="240" w:lineRule="auto"/>
        <w:ind w:firstLine="397"/>
        <w:jc w:val="both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eastAsia="Times New Roman" w:cs="Times New Roman"/>
          <w:color w:val="2B2B2B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E84361" w:rsidRPr="00E84361" w:rsidTr="00E8436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61" w:rsidRPr="00E84361" w:rsidRDefault="00E84361" w:rsidP="00E843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43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E843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обязанности</w:t>
            </w:r>
          </w:p>
          <w:p w:rsidR="00E84361" w:rsidRPr="00E84361" w:rsidRDefault="00E84361" w:rsidP="00E843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3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Премьер-министра,</w:t>
            </w:r>
          </w:p>
          <w:p w:rsidR="00E84361" w:rsidRPr="00E84361" w:rsidRDefault="00E84361" w:rsidP="00E843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3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первый вице-премьер-министр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361" w:rsidRPr="00E84361" w:rsidRDefault="00E84361" w:rsidP="00E843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36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E84361" w:rsidRPr="00E84361" w:rsidRDefault="00E84361" w:rsidP="00E84361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36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E84361" w:rsidRPr="00E84361" w:rsidRDefault="00E84361" w:rsidP="00E84361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3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А.Э. Новиков</w:t>
            </w:r>
          </w:p>
        </w:tc>
      </w:tr>
    </w:tbl>
    <w:p w:rsidR="00E84361" w:rsidRPr="00E84361" w:rsidRDefault="00E84361" w:rsidP="00E84361">
      <w:pPr>
        <w:shd w:val="clear" w:color="auto" w:fill="FFFFFF"/>
        <w:spacing w:line="240" w:lineRule="auto"/>
        <w:rPr>
          <w:rFonts w:eastAsia="Times New Roman" w:cs="Times New Roman"/>
          <w:color w:val="2B2B2B"/>
          <w:sz w:val="24"/>
          <w:szCs w:val="24"/>
          <w:lang w:eastAsia="ru-RU"/>
        </w:rPr>
      </w:pPr>
      <w:r w:rsidRPr="00E84361">
        <w:rPr>
          <w:rFonts w:eastAsia="Times New Roman" w:cs="Times New Roman"/>
          <w:color w:val="2B2B2B"/>
          <w:sz w:val="24"/>
          <w:szCs w:val="24"/>
          <w:lang w:eastAsia="ru-RU"/>
        </w:rPr>
        <w:t> </w:t>
      </w:r>
    </w:p>
    <w:p w:rsidR="005C1B55" w:rsidRDefault="00E84361">
      <w:bookmarkStart w:id="0" w:name="_GoBack"/>
      <w:bookmarkEnd w:id="0"/>
    </w:p>
    <w:sectPr w:rsidR="005C1B55" w:rsidSect="00B75826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61"/>
    <w:rsid w:val="000922BE"/>
    <w:rsid w:val="002B04F3"/>
    <w:rsid w:val="00444AD8"/>
    <w:rsid w:val="00552A1F"/>
    <w:rsid w:val="00572E64"/>
    <w:rsid w:val="006B4E7D"/>
    <w:rsid w:val="007E08F6"/>
    <w:rsid w:val="0087531F"/>
    <w:rsid w:val="00902B74"/>
    <w:rsid w:val="009310E1"/>
    <w:rsid w:val="00B75826"/>
    <w:rsid w:val="00E84361"/>
    <w:rsid w:val="00F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3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3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6519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904489156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34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57728?cl=ru-ru" TargetMode="External"/><Relationship Id="rId13" Type="http://schemas.openxmlformats.org/officeDocument/2006/relationships/hyperlink" Target="http://cbd.minjust.gov.kg/act/view/ru-ru/94373?cl=ru-ru" TargetMode="External"/><Relationship Id="rId18" Type="http://schemas.openxmlformats.org/officeDocument/2006/relationships/hyperlink" Target="http://cbd.minjust.gov.kg/act/view/ru-ru/94373?cl=ru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157728?cl=ru-ru" TargetMode="External"/><Relationship Id="rId12" Type="http://schemas.openxmlformats.org/officeDocument/2006/relationships/hyperlink" Target="http://cbd.minjust.gov.kg/act/view/ru-ru/94372?cl=ru-ru" TargetMode="External"/><Relationship Id="rId17" Type="http://schemas.openxmlformats.org/officeDocument/2006/relationships/hyperlink" Target="http://cbd.minjust.gov.kg/act/view/ru-ru/94372?cl=ru-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bd.minjust.gov.kg/act/view/ru-ru/94340?cl=ru-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205339?cl=ru-ru" TargetMode="External"/><Relationship Id="rId11" Type="http://schemas.openxmlformats.org/officeDocument/2006/relationships/hyperlink" Target="http://cbd.minjust.gov.kg/act/view/ru-ru/94340?cl=ru-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bd.minjust.gov.kg/act/view/ru-ru/14581?cl=ru-ru" TargetMode="External"/><Relationship Id="rId10" Type="http://schemas.openxmlformats.org/officeDocument/2006/relationships/hyperlink" Target="http://cbd.minjust.gov.kg/act/view/ru-ru/157730?cl=ru-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bd.minjust.gov.kg/act/view/ru-ru/157729?cl=ru-ru" TargetMode="External"/><Relationship Id="rId14" Type="http://schemas.openxmlformats.org/officeDocument/2006/relationships/hyperlink" Target="http://cbd.minjust.gov.kg/act/view/ru-ru/97479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2021-02-09T06:44:00Z</cp:lastPrinted>
  <dcterms:created xsi:type="dcterms:W3CDTF">2021-02-09T06:44:00Z</dcterms:created>
  <dcterms:modified xsi:type="dcterms:W3CDTF">2021-02-09T06:45:00Z</dcterms:modified>
</cp:coreProperties>
</file>